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7E" w:rsidRDefault="00804B7E" w:rsidP="00804B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CC9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5CC9">
        <w:rPr>
          <w:rFonts w:ascii="Times New Roman" w:hAnsi="Times New Roman" w:cs="Times New Roman"/>
          <w:sz w:val="24"/>
          <w:szCs w:val="24"/>
        </w:rPr>
        <w:t xml:space="preserve"> о предоставлении субсидии от 30.06.2014 №14.604.21.0078</w:t>
      </w:r>
    </w:p>
    <w:p w:rsidR="00804B7E" w:rsidRDefault="00804B7E" w:rsidP="00804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7E">
        <w:rPr>
          <w:rFonts w:ascii="Times New Roman" w:hAnsi="Times New Roman" w:cs="Times New Roman"/>
          <w:b/>
          <w:sz w:val="24"/>
          <w:szCs w:val="24"/>
        </w:rPr>
        <w:t xml:space="preserve">Разработка метода синтеза </w:t>
      </w:r>
      <w:proofErr w:type="spellStart"/>
      <w:r w:rsidRPr="00804B7E">
        <w:rPr>
          <w:rFonts w:ascii="Times New Roman" w:hAnsi="Times New Roman" w:cs="Times New Roman"/>
          <w:b/>
          <w:sz w:val="24"/>
          <w:szCs w:val="24"/>
        </w:rPr>
        <w:t>наноразмерных</w:t>
      </w:r>
      <w:proofErr w:type="spellEnd"/>
      <w:r w:rsidRPr="00804B7E">
        <w:rPr>
          <w:rFonts w:ascii="Times New Roman" w:hAnsi="Times New Roman" w:cs="Times New Roman"/>
          <w:b/>
          <w:sz w:val="24"/>
          <w:szCs w:val="24"/>
        </w:rPr>
        <w:t xml:space="preserve"> ассоциированных гибридов</w:t>
      </w:r>
    </w:p>
    <w:p w:rsidR="00804B7E" w:rsidRDefault="00804B7E" w:rsidP="00804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7E" w:rsidRPr="00804B7E" w:rsidRDefault="00804B7E" w:rsidP="00804B7E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04B7E">
        <w:rPr>
          <w:rFonts w:ascii="Times New Roman" w:hAnsi="Times New Roman" w:cs="Times New Roman"/>
          <w:i/>
          <w:sz w:val="20"/>
          <w:szCs w:val="20"/>
        </w:rPr>
        <w:t>Руководитель проекта: доцент института Химии СПбГУ</w:t>
      </w:r>
      <w:bookmarkStart w:id="0" w:name="_GoBack"/>
      <w:bookmarkEnd w:id="0"/>
      <w:r w:rsidRPr="00804B7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04B7E">
        <w:rPr>
          <w:rFonts w:ascii="Times New Roman" w:hAnsi="Times New Roman" w:cs="Times New Roman"/>
          <w:i/>
          <w:sz w:val="20"/>
          <w:szCs w:val="20"/>
        </w:rPr>
        <w:t>Маньшина</w:t>
      </w:r>
      <w:proofErr w:type="spellEnd"/>
      <w:r w:rsidRPr="00804B7E">
        <w:rPr>
          <w:rFonts w:ascii="Times New Roman" w:hAnsi="Times New Roman" w:cs="Times New Roman"/>
          <w:i/>
          <w:sz w:val="20"/>
          <w:szCs w:val="20"/>
        </w:rPr>
        <w:t xml:space="preserve"> А.А.</w:t>
      </w:r>
    </w:p>
    <w:p w:rsidR="00804B7E" w:rsidRDefault="00804B7E" w:rsidP="00390C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8" w:rsidRPr="00235CC9" w:rsidRDefault="00330893" w:rsidP="00390C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CC9"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r w:rsidR="00BE4488" w:rsidRPr="00235CC9">
        <w:rPr>
          <w:rFonts w:ascii="Times New Roman" w:hAnsi="Times New Roman" w:cs="Times New Roman"/>
          <w:sz w:val="24"/>
          <w:szCs w:val="24"/>
        </w:rPr>
        <w:t>проекта</w:t>
      </w:r>
      <w:r w:rsidRPr="00235CC9">
        <w:rPr>
          <w:rFonts w:ascii="Times New Roman" w:hAnsi="Times New Roman" w:cs="Times New Roman"/>
          <w:sz w:val="24"/>
          <w:szCs w:val="24"/>
        </w:rPr>
        <w:t xml:space="preserve"> </w:t>
      </w:r>
      <w:r w:rsidR="00BE4488" w:rsidRPr="00235CC9">
        <w:rPr>
          <w:rFonts w:ascii="Times New Roman" w:hAnsi="Times New Roman" w:cs="Times New Roman"/>
          <w:sz w:val="24"/>
          <w:szCs w:val="24"/>
        </w:rPr>
        <w:t xml:space="preserve">«Разработка метода синтеза наноразмерных ассоциированных гибридов» для создания люминесцентных маркеров медико-биологического применения </w:t>
      </w:r>
      <w:r w:rsidRPr="00235CC9">
        <w:rPr>
          <w:rFonts w:ascii="Times New Roman" w:hAnsi="Times New Roman" w:cs="Times New Roman"/>
          <w:sz w:val="24"/>
          <w:szCs w:val="24"/>
        </w:rPr>
        <w:t>по Соглашению о п</w:t>
      </w:r>
      <w:r w:rsidR="00BE4488" w:rsidRPr="00235CC9">
        <w:rPr>
          <w:rFonts w:ascii="Times New Roman" w:hAnsi="Times New Roman" w:cs="Times New Roman"/>
          <w:sz w:val="24"/>
          <w:szCs w:val="24"/>
        </w:rPr>
        <w:t xml:space="preserve">редоставлении субсидии от </w:t>
      </w:r>
      <w:r w:rsidRPr="00235CC9">
        <w:rPr>
          <w:rFonts w:ascii="Times New Roman" w:hAnsi="Times New Roman" w:cs="Times New Roman"/>
          <w:sz w:val="24"/>
          <w:szCs w:val="24"/>
        </w:rPr>
        <w:t>30.06.2014</w:t>
      </w:r>
      <w:r w:rsidR="00BE4488" w:rsidRPr="00235CC9">
        <w:rPr>
          <w:rFonts w:ascii="Times New Roman" w:hAnsi="Times New Roman" w:cs="Times New Roman"/>
          <w:sz w:val="24"/>
          <w:szCs w:val="24"/>
        </w:rPr>
        <w:t xml:space="preserve"> №14.604.21.0078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№1 в период с 30.06.2014 по 31.12.2014 выполнялись следующие работы: </w:t>
      </w:r>
      <w:proofErr w:type="gramEnd"/>
    </w:p>
    <w:p w:rsidR="00BE4488" w:rsidRPr="00235CC9" w:rsidRDefault="00BE4488" w:rsidP="00390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CC9">
        <w:rPr>
          <w:rFonts w:ascii="Times New Roman" w:hAnsi="Times New Roman" w:cs="Times New Roman"/>
          <w:sz w:val="24"/>
          <w:szCs w:val="24"/>
        </w:rPr>
        <w:t>Аналитический обзор информационных источников, затрагивающих научно-техническую задачу</w:t>
      </w:r>
    </w:p>
    <w:p w:rsidR="00BE4488" w:rsidRPr="00235CC9" w:rsidRDefault="00BE4488" w:rsidP="00390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CC9">
        <w:rPr>
          <w:rFonts w:ascii="Times New Roman" w:hAnsi="Times New Roman" w:cs="Times New Roman"/>
          <w:sz w:val="24"/>
          <w:szCs w:val="24"/>
        </w:rPr>
        <w:t>Патентные исследования по ГОСТ 15.011-96</w:t>
      </w:r>
    </w:p>
    <w:p w:rsidR="00BE4488" w:rsidRPr="00235CC9" w:rsidRDefault="00BE4488" w:rsidP="00390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CC9">
        <w:rPr>
          <w:rFonts w:ascii="Times New Roman" w:hAnsi="Times New Roman" w:cs="Times New Roman"/>
          <w:sz w:val="24"/>
          <w:szCs w:val="24"/>
        </w:rPr>
        <w:t>Выбор направления исследования</w:t>
      </w:r>
    </w:p>
    <w:p w:rsidR="00BE4488" w:rsidRPr="00235CC9" w:rsidRDefault="00BE4488" w:rsidP="00390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CC9">
        <w:rPr>
          <w:rFonts w:ascii="Times New Roman" w:hAnsi="Times New Roman" w:cs="Times New Roman"/>
          <w:sz w:val="24"/>
          <w:szCs w:val="24"/>
        </w:rPr>
        <w:t>Обоснование выбора оптимального варианта решения задачи</w:t>
      </w:r>
    </w:p>
    <w:p w:rsidR="00BE4488" w:rsidRPr="00235CC9" w:rsidRDefault="00BE4488" w:rsidP="00390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CC9">
        <w:rPr>
          <w:rFonts w:ascii="Times New Roman" w:hAnsi="Times New Roman" w:cs="Times New Roman"/>
          <w:sz w:val="24"/>
          <w:szCs w:val="24"/>
        </w:rPr>
        <w:t>Разработка промежуточной отчетной документации о ПНИ</w:t>
      </w:r>
    </w:p>
    <w:p w:rsidR="00BE4488" w:rsidRPr="00235CC9" w:rsidRDefault="00BE4488" w:rsidP="00390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CC9">
        <w:rPr>
          <w:rFonts w:ascii="Times New Roman" w:hAnsi="Times New Roman" w:cs="Times New Roman"/>
          <w:sz w:val="24"/>
          <w:szCs w:val="24"/>
        </w:rPr>
        <w:t>Теоретические исследования люминесцентных свойств наночастиц, явления плазмонного резонанса</w:t>
      </w:r>
    </w:p>
    <w:p w:rsidR="00235CC9" w:rsidRPr="00235CC9" w:rsidRDefault="00235CC9" w:rsidP="00390C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CC9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аналитического обзора информационных источников определено, что для решения задач проекта наиболее рациональным является использование нанокристаллических люминесцентных наночастиц с редкоземельными металлами и металлических наночастиц на основе золота и серебра, обладающих плазмонным резонансом. </w:t>
      </w:r>
    </w:p>
    <w:p w:rsidR="00235CC9" w:rsidRPr="00235CC9" w:rsidRDefault="00235CC9" w:rsidP="00390CC7">
      <w:pPr>
        <w:ind w:firstLine="709"/>
        <w:jc w:val="both"/>
      </w:pPr>
      <w:r w:rsidRPr="00235CC9">
        <w:rPr>
          <w:color w:val="000000"/>
        </w:rPr>
        <w:t xml:space="preserve">Показано, что в </w:t>
      </w:r>
      <w:proofErr w:type="gramStart"/>
      <w:r w:rsidRPr="00235CC9">
        <w:rPr>
          <w:color w:val="000000"/>
        </w:rPr>
        <w:t>рамках</w:t>
      </w:r>
      <w:proofErr w:type="gramEnd"/>
      <w:r w:rsidRPr="00235CC9">
        <w:rPr>
          <w:color w:val="000000"/>
        </w:rPr>
        <w:t xml:space="preserve"> решаемых в проекте задач оптимальным методом синтеза люминесцентных наночастиц является модифицированный метод </w:t>
      </w:r>
      <w:proofErr w:type="spellStart"/>
      <w:r w:rsidRPr="00235CC9">
        <w:rPr>
          <w:color w:val="000000"/>
        </w:rPr>
        <w:t>Печини</w:t>
      </w:r>
      <w:proofErr w:type="spellEnd"/>
      <w:r w:rsidRPr="00235CC9">
        <w:rPr>
          <w:color w:val="000000"/>
        </w:rPr>
        <w:t xml:space="preserve">. Показано, что лазерные методы, обладающие большой гибкостью в выборе параметров синтеза и </w:t>
      </w:r>
      <w:proofErr w:type="gramStart"/>
      <w:r w:rsidRPr="00235CC9">
        <w:rPr>
          <w:color w:val="000000"/>
        </w:rPr>
        <w:t>характеристик</w:t>
      </w:r>
      <w:proofErr w:type="gramEnd"/>
      <w:r w:rsidRPr="00235CC9">
        <w:rPr>
          <w:color w:val="000000"/>
        </w:rPr>
        <w:t xml:space="preserve"> формируемых наночастиц, является предпочтительными для данного проекта. Предложен перечень вариантов возможных решений задачи создания наноразмерных ассоциированных гибридов, состоящих из люминесцентных наночастиц и наночастиц благородных металлов, и проведение их сравнительной оценки. Показано, что на сегодняшний день наиболее развиты методы последовательного синтеза структуры типа «ядро-оболочка» с металлическим ядром или оболочкой.</w:t>
      </w:r>
    </w:p>
    <w:p w:rsidR="00235CC9" w:rsidRPr="00235CC9" w:rsidRDefault="00235CC9" w:rsidP="00390CC7">
      <w:pPr>
        <w:ind w:firstLine="709"/>
        <w:jc w:val="both"/>
      </w:pPr>
      <w:r w:rsidRPr="00235CC9">
        <w:t xml:space="preserve">Проведенное теоретическое исследование плазмонных эффектов в гибридных </w:t>
      </w:r>
      <w:proofErr w:type="spellStart"/>
      <w:r w:rsidRPr="00235CC9">
        <w:t>наноструктурах</w:t>
      </w:r>
      <w:proofErr w:type="spellEnd"/>
      <w:r w:rsidRPr="00235CC9">
        <w:t xml:space="preserve"> показало, что в случае наночастиц, форма которых близка к сферической и размер которых превышает 20 нм, хорошо работает теория Ми с диэлектрической константой, соответствующей объемному материалу. Для частиц, размер которых меньше 20 нм, необходимо учитывать  поверхностное рассеяние электронов, вводя дополнительное слагаемое в скорость затухания плазмонных колебаний, зависящее от размера наночастиц. В случае матричной среды, состоящей из наночастиц, инкапсулированных в матрицу, экспериментальные результаты хорошо описываются в рамках модели эффективной среды Максвелла-</w:t>
      </w:r>
      <w:proofErr w:type="spellStart"/>
      <w:r w:rsidRPr="00235CC9">
        <w:t>Гарнета</w:t>
      </w:r>
      <w:proofErr w:type="spellEnd"/>
      <w:r w:rsidRPr="00235CC9">
        <w:t>.</w:t>
      </w:r>
    </w:p>
    <w:p w:rsidR="00235CC9" w:rsidRPr="00235CC9" w:rsidRDefault="00502041" w:rsidP="001739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результатам, </w:t>
      </w:r>
      <w:r w:rsidR="00390C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олученным</w:t>
      </w:r>
      <w:r w:rsidR="00390CC7">
        <w:rPr>
          <w:rFonts w:ascii="Times New Roman" w:hAnsi="Times New Roman" w:cs="Times New Roman"/>
          <w:sz w:val="24"/>
          <w:szCs w:val="24"/>
        </w:rPr>
        <w:t xml:space="preserve"> в ходе выполнения первого этапа ПНИ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2 стать</w:t>
      </w:r>
      <w:r w:rsidR="008D477C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77C">
        <w:rPr>
          <w:rFonts w:ascii="Times New Roman" w:hAnsi="Times New Roman" w:cs="Times New Roman"/>
          <w:sz w:val="24"/>
          <w:szCs w:val="24"/>
        </w:rPr>
        <w:t>П</w:t>
      </w:r>
      <w:r w:rsidR="00EE67D6">
        <w:rPr>
          <w:rFonts w:ascii="Times New Roman" w:hAnsi="Times New Roman" w:cs="Times New Roman"/>
          <w:sz w:val="24"/>
          <w:szCs w:val="24"/>
        </w:rPr>
        <w:t>роведенные работы отвечают требованиям</w:t>
      </w:r>
      <w:r w:rsidR="00390CC7">
        <w:rPr>
          <w:rFonts w:ascii="Times New Roman" w:hAnsi="Times New Roman" w:cs="Times New Roman"/>
          <w:sz w:val="24"/>
          <w:szCs w:val="24"/>
        </w:rPr>
        <w:t xml:space="preserve"> технического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E67D6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 к </w:t>
      </w:r>
      <w:r w:rsidR="00EE67D6">
        <w:rPr>
          <w:rFonts w:ascii="Times New Roman" w:hAnsi="Times New Roman" w:cs="Times New Roman"/>
          <w:sz w:val="24"/>
          <w:szCs w:val="24"/>
        </w:rPr>
        <w:t>формальным индикаторам</w:t>
      </w:r>
      <w:r w:rsidR="003B5247">
        <w:rPr>
          <w:rFonts w:ascii="Times New Roman" w:hAnsi="Times New Roman" w:cs="Times New Roman"/>
          <w:sz w:val="24"/>
          <w:szCs w:val="24"/>
        </w:rPr>
        <w:t>.</w:t>
      </w:r>
    </w:p>
    <w:p w:rsidR="00235CC9" w:rsidRPr="00235CC9" w:rsidRDefault="00235CC9" w:rsidP="00390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35CC9" w:rsidRPr="0023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6C0A"/>
    <w:multiLevelType w:val="hybridMultilevel"/>
    <w:tmpl w:val="37DA0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3"/>
    <w:rsid w:val="00091F4C"/>
    <w:rsid w:val="001739ED"/>
    <w:rsid w:val="00235CC9"/>
    <w:rsid w:val="00330893"/>
    <w:rsid w:val="00390CC7"/>
    <w:rsid w:val="003B5247"/>
    <w:rsid w:val="00502041"/>
    <w:rsid w:val="00575517"/>
    <w:rsid w:val="00804B7E"/>
    <w:rsid w:val="008D477C"/>
    <w:rsid w:val="00942077"/>
    <w:rsid w:val="00BE4488"/>
    <w:rsid w:val="00E94541"/>
    <w:rsid w:val="00E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OLC-7</cp:lastModifiedBy>
  <cp:revision>2</cp:revision>
  <dcterms:created xsi:type="dcterms:W3CDTF">2014-12-25T10:04:00Z</dcterms:created>
  <dcterms:modified xsi:type="dcterms:W3CDTF">2014-12-25T10:04:00Z</dcterms:modified>
</cp:coreProperties>
</file>