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8" w:rsidRPr="009266DB" w:rsidRDefault="00E613E8" w:rsidP="009266DB">
      <w:pPr>
        <w:jc w:val="center"/>
        <w:rPr>
          <w:b/>
        </w:rPr>
      </w:pPr>
      <w:r w:rsidRPr="009266DB">
        <w:rPr>
          <w:b/>
        </w:rPr>
        <w:t>Категория конкурса</w:t>
      </w:r>
      <w:r w:rsidR="009266DB" w:rsidRPr="009266DB">
        <w:rPr>
          <w:b/>
        </w:rPr>
        <w:br/>
      </w:r>
      <w:r w:rsidRPr="009266DB">
        <w:rPr>
          <w:b/>
        </w:rPr>
        <w:t xml:space="preserve">«За фундаментальные </w:t>
      </w:r>
      <w:r w:rsidR="009266DB" w:rsidRPr="009266DB">
        <w:rPr>
          <w:b/>
        </w:rPr>
        <w:t>достижения в науке»</w:t>
      </w:r>
    </w:p>
    <w:tbl>
      <w:tblPr>
        <w:tblStyle w:val="a3"/>
        <w:tblW w:w="10632" w:type="dxa"/>
        <w:tblInd w:w="-743" w:type="dxa"/>
        <w:tblLook w:val="04A0"/>
      </w:tblPr>
      <w:tblGrid>
        <w:gridCol w:w="3839"/>
        <w:gridCol w:w="5387"/>
        <w:gridCol w:w="1406"/>
      </w:tblGrid>
      <w:tr w:rsidR="009266DB" w:rsidRPr="009266DB" w:rsidTr="009B4753">
        <w:tc>
          <w:tcPr>
            <w:tcW w:w="3839" w:type="dxa"/>
          </w:tcPr>
          <w:p w:rsidR="009266DB" w:rsidRPr="009266DB" w:rsidRDefault="009266DB" w:rsidP="004A54FD">
            <w:pPr>
              <w:jc w:val="center"/>
              <w:rPr>
                <w:b/>
              </w:rPr>
            </w:pPr>
            <w:r w:rsidRPr="009266DB">
              <w:rPr>
                <w:b/>
              </w:rPr>
              <w:t>Авто</w:t>
            </w:r>
            <w:proofErr w:type="gramStart"/>
            <w:r w:rsidRPr="009266DB">
              <w:rPr>
                <w:b/>
              </w:rPr>
              <w:t>р(</w:t>
            </w:r>
            <w:proofErr w:type="spellStart"/>
            <w:proofErr w:type="gramEnd"/>
            <w:r w:rsidRPr="009266DB">
              <w:rPr>
                <w:b/>
              </w:rPr>
              <w:t>ы</w:t>
            </w:r>
            <w:proofErr w:type="spellEnd"/>
            <w:r w:rsidRPr="009266DB">
              <w:rPr>
                <w:b/>
              </w:rPr>
              <w:t>)</w:t>
            </w:r>
          </w:p>
        </w:tc>
        <w:tc>
          <w:tcPr>
            <w:tcW w:w="5387" w:type="dxa"/>
          </w:tcPr>
          <w:p w:rsidR="009266DB" w:rsidRPr="009266DB" w:rsidRDefault="009266DB" w:rsidP="004A54FD">
            <w:pPr>
              <w:jc w:val="center"/>
              <w:rPr>
                <w:b/>
              </w:rPr>
            </w:pPr>
            <w:r w:rsidRPr="009266DB">
              <w:rPr>
                <w:b/>
              </w:rPr>
              <w:t>Название</w:t>
            </w:r>
          </w:p>
        </w:tc>
        <w:tc>
          <w:tcPr>
            <w:tcW w:w="1406" w:type="dxa"/>
          </w:tcPr>
          <w:p w:rsidR="009266DB" w:rsidRDefault="009266DB" w:rsidP="004A54FD">
            <w:pPr>
              <w:jc w:val="center"/>
              <w:rPr>
                <w:b/>
              </w:rPr>
            </w:pPr>
            <w:r w:rsidRPr="009266DB">
              <w:rPr>
                <w:b/>
              </w:rPr>
              <w:t>Баллы</w:t>
            </w:r>
          </w:p>
          <w:p w:rsidR="009266DB" w:rsidRPr="009266DB" w:rsidRDefault="009266DB" w:rsidP="004A54FD">
            <w:pPr>
              <w:jc w:val="center"/>
              <w:rPr>
                <w:b/>
              </w:rPr>
            </w:pPr>
            <w:r>
              <w:rPr>
                <w:b/>
              </w:rPr>
              <w:t>(от 1 до 10)</w:t>
            </w:r>
          </w:p>
        </w:tc>
      </w:tr>
      <w:tr w:rsidR="00E613E8" w:rsidTr="009B4753">
        <w:tc>
          <w:tcPr>
            <w:tcW w:w="3839" w:type="dxa"/>
          </w:tcPr>
          <w:p w:rsidR="00E613E8" w:rsidRDefault="00E613E8" w:rsidP="00E613E8">
            <w:r>
              <w:t>Ермилова Елена Викторовна</w:t>
            </w:r>
          </w:p>
        </w:tc>
        <w:tc>
          <w:tcPr>
            <w:tcW w:w="5387" w:type="dxa"/>
          </w:tcPr>
          <w:p w:rsidR="00E613E8" w:rsidRDefault="00E613E8" w:rsidP="00E613E8">
            <w:r>
              <w:t>Механизмы адаптации микроорганизмов к действию факторов внешней среды</w:t>
            </w:r>
          </w:p>
        </w:tc>
        <w:tc>
          <w:tcPr>
            <w:tcW w:w="1406" w:type="dxa"/>
          </w:tcPr>
          <w:p w:rsidR="00E613E8" w:rsidRDefault="00E613E8" w:rsidP="00E613E8"/>
        </w:tc>
      </w:tr>
      <w:tr w:rsidR="00E613E8" w:rsidTr="009B4753">
        <w:tc>
          <w:tcPr>
            <w:tcW w:w="3839" w:type="dxa"/>
          </w:tcPr>
          <w:p w:rsidR="00E613E8" w:rsidRDefault="00E613E8" w:rsidP="00E613E8">
            <w:r>
              <w:t>Кротов Павел Александрович</w:t>
            </w:r>
          </w:p>
        </w:tc>
        <w:tc>
          <w:tcPr>
            <w:tcW w:w="5387" w:type="dxa"/>
          </w:tcPr>
          <w:p w:rsidR="00E613E8" w:rsidRDefault="00E613E8" w:rsidP="00E613E8">
            <w:r>
              <w:t>Петр Великий: личность и преобразования</w:t>
            </w:r>
          </w:p>
        </w:tc>
        <w:tc>
          <w:tcPr>
            <w:tcW w:w="1406" w:type="dxa"/>
          </w:tcPr>
          <w:p w:rsidR="00E613E8" w:rsidRDefault="00E613E8" w:rsidP="00E613E8"/>
        </w:tc>
      </w:tr>
      <w:tr w:rsidR="00E613E8" w:rsidTr="009B4753">
        <w:tc>
          <w:tcPr>
            <w:tcW w:w="3839" w:type="dxa"/>
          </w:tcPr>
          <w:p w:rsidR="00E613E8" w:rsidRDefault="00E613E8" w:rsidP="00E613E8">
            <w:proofErr w:type="spellStart"/>
            <w:r>
              <w:t>Отрадин</w:t>
            </w:r>
            <w:proofErr w:type="spellEnd"/>
            <w:r>
              <w:t xml:space="preserve"> Михаил Васильевич</w:t>
            </w:r>
          </w:p>
        </w:tc>
        <w:tc>
          <w:tcPr>
            <w:tcW w:w="5387" w:type="dxa"/>
          </w:tcPr>
          <w:p w:rsidR="00E613E8" w:rsidRDefault="00E613E8" w:rsidP="00E613E8">
            <w:r w:rsidRPr="00E613E8">
              <w:t>“</w:t>
            </w:r>
            <w:r>
              <w:t>На пороге как бы двойного бытия…”: О творчестве И. А. Гончарова и его современников</w:t>
            </w:r>
          </w:p>
        </w:tc>
        <w:tc>
          <w:tcPr>
            <w:tcW w:w="1406" w:type="dxa"/>
          </w:tcPr>
          <w:p w:rsidR="00E613E8" w:rsidRDefault="00E613E8" w:rsidP="00E613E8"/>
        </w:tc>
      </w:tr>
      <w:tr w:rsidR="00E613E8" w:rsidTr="009B4753">
        <w:tc>
          <w:tcPr>
            <w:tcW w:w="3839" w:type="dxa"/>
          </w:tcPr>
          <w:p w:rsidR="00E613E8" w:rsidRDefault="00E613E8" w:rsidP="00E613E8">
            <w:proofErr w:type="spellStart"/>
            <w:r>
              <w:t>Правилов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5387" w:type="dxa"/>
          </w:tcPr>
          <w:p w:rsidR="00E613E8" w:rsidRDefault="00E613E8" w:rsidP="00E613E8">
            <w:r>
              <w:t>Использование радиометрических методов при исследован</w:t>
            </w:r>
            <w:r w:rsidR="00BF57C2">
              <w:t>ии фотопроцессов в газовой фазе</w:t>
            </w:r>
          </w:p>
        </w:tc>
        <w:tc>
          <w:tcPr>
            <w:tcW w:w="1406" w:type="dxa"/>
          </w:tcPr>
          <w:p w:rsidR="00E613E8" w:rsidRDefault="00E613E8" w:rsidP="00E613E8"/>
        </w:tc>
      </w:tr>
      <w:tr w:rsidR="00E613E8" w:rsidTr="009B4753">
        <w:tc>
          <w:tcPr>
            <w:tcW w:w="3839" w:type="dxa"/>
          </w:tcPr>
          <w:p w:rsidR="00E613E8" w:rsidRDefault="00E613E8" w:rsidP="00E613E8">
            <w:r>
              <w:t>Семенов Валентин Евгеньевич</w:t>
            </w:r>
          </w:p>
        </w:tc>
        <w:tc>
          <w:tcPr>
            <w:tcW w:w="5387" w:type="dxa"/>
          </w:tcPr>
          <w:p w:rsidR="00E613E8" w:rsidRDefault="00E613E8" w:rsidP="00E613E8">
            <w:r>
              <w:t xml:space="preserve">Российская </w:t>
            </w:r>
            <w:proofErr w:type="spellStart"/>
            <w:r>
              <w:t>полиментальность</w:t>
            </w:r>
            <w:proofErr w:type="spellEnd"/>
            <w:r>
              <w:t xml:space="preserve"> и социально-психологическая динамика</w:t>
            </w:r>
          </w:p>
        </w:tc>
        <w:tc>
          <w:tcPr>
            <w:tcW w:w="1406" w:type="dxa"/>
          </w:tcPr>
          <w:p w:rsidR="00E613E8" w:rsidRDefault="00E613E8" w:rsidP="00E613E8"/>
        </w:tc>
      </w:tr>
      <w:tr w:rsidR="00E613E8" w:rsidTr="009B4753">
        <w:tc>
          <w:tcPr>
            <w:tcW w:w="3839" w:type="dxa"/>
          </w:tcPr>
          <w:p w:rsidR="00E613E8" w:rsidRDefault="00E613E8" w:rsidP="00E613E8">
            <w:proofErr w:type="spellStart"/>
            <w:r>
              <w:t>Сидорченко</w:t>
            </w:r>
            <w:proofErr w:type="spellEnd"/>
            <w:r>
              <w:t xml:space="preserve"> Виктор Федорович</w:t>
            </w:r>
          </w:p>
        </w:tc>
        <w:tc>
          <w:tcPr>
            <w:tcW w:w="5387" w:type="dxa"/>
          </w:tcPr>
          <w:p w:rsidR="00E613E8" w:rsidRDefault="00E613E8" w:rsidP="00E613E8">
            <w:r>
              <w:t>Цикл работ по актуальным проблемам морского права (2 монографии и 1 статья)</w:t>
            </w:r>
          </w:p>
        </w:tc>
        <w:tc>
          <w:tcPr>
            <w:tcW w:w="1406" w:type="dxa"/>
          </w:tcPr>
          <w:p w:rsidR="00E613E8" w:rsidRDefault="00E613E8" w:rsidP="00E613E8"/>
        </w:tc>
      </w:tr>
      <w:tr w:rsidR="009266DB" w:rsidTr="009B4753">
        <w:tc>
          <w:tcPr>
            <w:tcW w:w="3839" w:type="dxa"/>
          </w:tcPr>
          <w:p w:rsidR="00E613E8" w:rsidRDefault="00E613E8" w:rsidP="00E613E8">
            <w:r>
              <w:t xml:space="preserve">Стойко </w:t>
            </w:r>
            <w:proofErr w:type="spellStart"/>
            <w:r>
              <w:t>Николас</w:t>
            </w:r>
            <w:proofErr w:type="spellEnd"/>
            <w:r>
              <w:t xml:space="preserve"> Геннадьевич</w:t>
            </w:r>
          </w:p>
        </w:tc>
        <w:tc>
          <w:tcPr>
            <w:tcW w:w="5387" w:type="dxa"/>
          </w:tcPr>
          <w:p w:rsidR="00E613E8" w:rsidRDefault="00E613E8" w:rsidP="00E613E8">
            <w:r>
              <w:t>Уголовный процесс западных государств и России</w:t>
            </w:r>
          </w:p>
        </w:tc>
        <w:tc>
          <w:tcPr>
            <w:tcW w:w="1406" w:type="dxa"/>
          </w:tcPr>
          <w:p w:rsidR="00E613E8" w:rsidRDefault="00E613E8" w:rsidP="004A54FD"/>
        </w:tc>
      </w:tr>
      <w:tr w:rsidR="009266DB" w:rsidTr="009B4753">
        <w:tc>
          <w:tcPr>
            <w:tcW w:w="3839" w:type="dxa"/>
          </w:tcPr>
          <w:p w:rsidR="009266DB" w:rsidRDefault="00E613E8" w:rsidP="009266DB">
            <w:r>
              <w:t>Фукс Виктор Робертович,</w:t>
            </w:r>
          </w:p>
          <w:p w:rsidR="009266DB" w:rsidRDefault="00E613E8" w:rsidP="009266DB">
            <w:proofErr w:type="spellStart"/>
            <w:r>
              <w:t>Белоненко</w:t>
            </w:r>
            <w:proofErr w:type="spellEnd"/>
            <w:r>
              <w:t xml:space="preserve"> Татьяна Васильевна,</w:t>
            </w:r>
          </w:p>
          <w:p w:rsidR="009266DB" w:rsidRDefault="00E613E8" w:rsidP="009266DB">
            <w:r>
              <w:t>С</w:t>
            </w:r>
            <w:r w:rsidR="009266DB">
              <w:t>тарицын Дмитрий Константинович,</w:t>
            </w:r>
          </w:p>
          <w:p w:rsidR="00E613E8" w:rsidRDefault="00E613E8" w:rsidP="009266DB">
            <w:r>
              <w:t>Колдунов Алексей Владимирович</w:t>
            </w:r>
          </w:p>
        </w:tc>
        <w:tc>
          <w:tcPr>
            <w:tcW w:w="5387" w:type="dxa"/>
          </w:tcPr>
          <w:p w:rsidR="00E613E8" w:rsidRDefault="00E613E8" w:rsidP="004A54FD">
            <w:r>
              <w:t>Цикл работ, посвященных изменчивости уровня Северо-западной части Тихого океана по направлению «спутниковая океанология»</w:t>
            </w:r>
          </w:p>
        </w:tc>
        <w:tc>
          <w:tcPr>
            <w:tcW w:w="1406" w:type="dxa"/>
          </w:tcPr>
          <w:p w:rsidR="00E613E8" w:rsidRDefault="00E613E8" w:rsidP="004A54FD"/>
        </w:tc>
      </w:tr>
    </w:tbl>
    <w:p w:rsidR="00E613E8" w:rsidRDefault="00E613E8" w:rsidP="00BF57C2">
      <w:pPr>
        <w:spacing w:after="0"/>
      </w:pPr>
    </w:p>
    <w:p w:rsidR="00E613E8" w:rsidRPr="009266DB" w:rsidRDefault="00E613E8" w:rsidP="009266DB">
      <w:pPr>
        <w:jc w:val="center"/>
        <w:rPr>
          <w:b/>
        </w:rPr>
      </w:pPr>
      <w:r w:rsidRPr="009266DB">
        <w:rPr>
          <w:b/>
        </w:rPr>
        <w:t>Категория конкурса</w:t>
      </w:r>
      <w:r w:rsidR="009266DB" w:rsidRPr="009266DB">
        <w:rPr>
          <w:b/>
        </w:rPr>
        <w:br/>
      </w:r>
      <w:r w:rsidRPr="009266DB">
        <w:rPr>
          <w:b/>
        </w:rPr>
        <w:t>«За вклад в науку молодых исследователей»</w:t>
      </w:r>
    </w:p>
    <w:tbl>
      <w:tblPr>
        <w:tblStyle w:val="a3"/>
        <w:tblW w:w="10632" w:type="dxa"/>
        <w:tblInd w:w="-743" w:type="dxa"/>
        <w:tblLook w:val="04A0"/>
      </w:tblPr>
      <w:tblGrid>
        <w:gridCol w:w="3699"/>
        <w:gridCol w:w="5516"/>
        <w:gridCol w:w="1417"/>
      </w:tblGrid>
      <w:tr w:rsidR="00E613E8" w:rsidRPr="009266DB" w:rsidTr="009266DB">
        <w:tc>
          <w:tcPr>
            <w:tcW w:w="3699" w:type="dxa"/>
          </w:tcPr>
          <w:p w:rsidR="00E613E8" w:rsidRPr="009266DB" w:rsidRDefault="009266DB" w:rsidP="009266DB">
            <w:pPr>
              <w:jc w:val="center"/>
              <w:rPr>
                <w:b/>
              </w:rPr>
            </w:pPr>
            <w:r w:rsidRPr="009266DB">
              <w:rPr>
                <w:b/>
              </w:rPr>
              <w:t>Авто</w:t>
            </w:r>
            <w:proofErr w:type="gramStart"/>
            <w:r w:rsidRPr="009266DB">
              <w:rPr>
                <w:b/>
              </w:rPr>
              <w:t>р(</w:t>
            </w:r>
            <w:proofErr w:type="spellStart"/>
            <w:proofErr w:type="gramEnd"/>
            <w:r w:rsidRPr="009266DB">
              <w:rPr>
                <w:b/>
              </w:rPr>
              <w:t>ы</w:t>
            </w:r>
            <w:proofErr w:type="spellEnd"/>
            <w:r w:rsidRPr="009266DB">
              <w:rPr>
                <w:b/>
              </w:rPr>
              <w:t>)</w:t>
            </w:r>
          </w:p>
        </w:tc>
        <w:tc>
          <w:tcPr>
            <w:tcW w:w="5516" w:type="dxa"/>
          </w:tcPr>
          <w:p w:rsidR="00E613E8" w:rsidRPr="009266DB" w:rsidRDefault="009266DB" w:rsidP="009266DB">
            <w:pPr>
              <w:jc w:val="center"/>
              <w:rPr>
                <w:b/>
              </w:rPr>
            </w:pPr>
            <w:r w:rsidRPr="009266DB">
              <w:rPr>
                <w:b/>
              </w:rPr>
              <w:t>Название</w:t>
            </w:r>
          </w:p>
        </w:tc>
        <w:tc>
          <w:tcPr>
            <w:tcW w:w="1417" w:type="dxa"/>
          </w:tcPr>
          <w:p w:rsidR="00E613E8" w:rsidRDefault="009266DB" w:rsidP="009266DB">
            <w:pPr>
              <w:jc w:val="center"/>
              <w:rPr>
                <w:b/>
              </w:rPr>
            </w:pPr>
            <w:r w:rsidRPr="009266DB">
              <w:rPr>
                <w:b/>
              </w:rPr>
              <w:t>Баллы</w:t>
            </w:r>
          </w:p>
          <w:p w:rsidR="009266DB" w:rsidRPr="009266DB" w:rsidRDefault="009266DB" w:rsidP="009266DB">
            <w:pPr>
              <w:jc w:val="center"/>
              <w:rPr>
                <w:b/>
              </w:rPr>
            </w:pPr>
            <w:r>
              <w:rPr>
                <w:b/>
              </w:rPr>
              <w:t>(от 1 до 10)</w:t>
            </w:r>
          </w:p>
        </w:tc>
      </w:tr>
      <w:tr w:rsidR="00E613E8" w:rsidTr="009266DB">
        <w:tc>
          <w:tcPr>
            <w:tcW w:w="3699" w:type="dxa"/>
          </w:tcPr>
          <w:p w:rsidR="00E613E8" w:rsidRDefault="00E613E8">
            <w:r>
              <w:t>Гаранина Татьяна Александровна</w:t>
            </w:r>
          </w:p>
        </w:tc>
        <w:tc>
          <w:tcPr>
            <w:tcW w:w="5516" w:type="dxa"/>
          </w:tcPr>
          <w:p w:rsidR="00E613E8" w:rsidRDefault="00E613E8">
            <w:r>
              <w:t>Оценка интеллектуального капитала и его роль в создании ценности бизнеса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E613E8" w:rsidRDefault="00E613E8">
            <w:r>
              <w:t>Грецкий Игорь Владимирович</w:t>
            </w:r>
          </w:p>
        </w:tc>
        <w:tc>
          <w:tcPr>
            <w:tcW w:w="5516" w:type="dxa"/>
          </w:tcPr>
          <w:p w:rsidR="00E613E8" w:rsidRDefault="00E613E8">
            <w:r>
              <w:t>Цикл работ посвященных изучению современных проблем внутренней и внешней политики Украины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9266DB" w:rsidRDefault="00E613E8">
            <w:r>
              <w:t>Гущин Павел Владимирович,</w:t>
            </w:r>
          </w:p>
          <w:p w:rsidR="009266DB" w:rsidRDefault="00E613E8">
            <w:proofErr w:type="spellStart"/>
            <w:r>
              <w:t>Критченков</w:t>
            </w:r>
            <w:proofErr w:type="spellEnd"/>
            <w:r>
              <w:t xml:space="preserve"> Андрей Сергеевич,</w:t>
            </w:r>
          </w:p>
          <w:p w:rsidR="009266DB" w:rsidRDefault="00E613E8">
            <w:proofErr w:type="spellStart"/>
            <w:r>
              <w:t>Миндич</w:t>
            </w:r>
            <w:proofErr w:type="spellEnd"/>
            <w:r>
              <w:t xml:space="preserve"> Алексей Лео</w:t>
            </w:r>
            <w:r w:rsidR="009266DB">
              <w:t>нидович,</w:t>
            </w:r>
          </w:p>
          <w:p w:rsidR="00E613E8" w:rsidRDefault="00E613E8">
            <w:proofErr w:type="spellStart"/>
            <w:r>
              <w:t>Цховребов</w:t>
            </w:r>
            <w:proofErr w:type="spellEnd"/>
            <w:r>
              <w:t xml:space="preserve"> Александр Георгиевич</w:t>
            </w:r>
          </w:p>
        </w:tc>
        <w:tc>
          <w:tcPr>
            <w:tcW w:w="5516" w:type="dxa"/>
          </w:tcPr>
          <w:p w:rsidR="00E613E8" w:rsidRDefault="00E613E8">
            <w:r>
              <w:t xml:space="preserve">Активация связи C-N нитрильных и </w:t>
            </w:r>
            <w:proofErr w:type="spellStart"/>
            <w:r>
              <w:t>изонитрильных</w:t>
            </w:r>
            <w:proofErr w:type="spellEnd"/>
            <w:r>
              <w:t xml:space="preserve"> субстратов  по отношению к нуклеофильным и 1,3-дипольным реагентам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E613E8" w:rsidRDefault="00E613E8">
            <w:r>
              <w:t>Зубкова Полина Сергеевна</w:t>
            </w:r>
          </w:p>
        </w:tc>
        <w:tc>
          <w:tcPr>
            <w:tcW w:w="5516" w:type="dxa"/>
          </w:tcPr>
          <w:p w:rsidR="00E613E8" w:rsidRDefault="00E613E8">
            <w:r>
              <w:t xml:space="preserve">Состояние </w:t>
            </w:r>
            <w:proofErr w:type="spellStart"/>
            <w:r>
              <w:t>геосистем</w:t>
            </w:r>
            <w:proofErr w:type="spellEnd"/>
            <w:r>
              <w:t xml:space="preserve"> в пределах естественных и антропогенных ландшафтов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E613E8" w:rsidRDefault="00E613E8">
            <w:r>
              <w:t>Кузнецов Николай Владимирович</w:t>
            </w:r>
          </w:p>
        </w:tc>
        <w:tc>
          <w:tcPr>
            <w:tcW w:w="5516" w:type="dxa"/>
          </w:tcPr>
          <w:p w:rsidR="00E613E8" w:rsidRDefault="00E613E8" w:rsidP="00E613E8">
            <w:r>
              <w:t>Устойчивость и колебания в электронных системах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E613E8" w:rsidRDefault="00E613E8">
            <w:proofErr w:type="spellStart"/>
            <w:r>
              <w:t>Лексютина</w:t>
            </w:r>
            <w:proofErr w:type="spellEnd"/>
            <w:r>
              <w:t xml:space="preserve"> Яна Валерьевна</w:t>
            </w:r>
          </w:p>
        </w:tc>
        <w:tc>
          <w:tcPr>
            <w:tcW w:w="5516" w:type="dxa"/>
          </w:tcPr>
          <w:p w:rsidR="00E613E8" w:rsidRDefault="00E613E8">
            <w:r>
              <w:t>Цикл работ, посвященных изучению современных американо-китайских отношений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E613E8" w:rsidRDefault="00E613E8">
            <w:proofErr w:type="spellStart"/>
            <w:r>
              <w:t>Сийдра</w:t>
            </w:r>
            <w:proofErr w:type="spellEnd"/>
            <w:r>
              <w:t xml:space="preserve"> Олег </w:t>
            </w:r>
            <w:proofErr w:type="spellStart"/>
            <w:r>
              <w:t>Иоханнесович</w:t>
            </w:r>
            <w:proofErr w:type="spellEnd"/>
          </w:p>
        </w:tc>
        <w:tc>
          <w:tcPr>
            <w:tcW w:w="5516" w:type="dxa"/>
          </w:tcPr>
          <w:p w:rsidR="00E613E8" w:rsidRDefault="00E613E8" w:rsidP="00E613E8">
            <w:r>
              <w:t>Новые минералы и неорганические соединения тяжелых металлов: состав, структура, свойства</w:t>
            </w:r>
          </w:p>
        </w:tc>
        <w:tc>
          <w:tcPr>
            <w:tcW w:w="1417" w:type="dxa"/>
          </w:tcPr>
          <w:p w:rsidR="00E613E8" w:rsidRDefault="00E613E8"/>
        </w:tc>
      </w:tr>
      <w:tr w:rsidR="00E613E8" w:rsidTr="009266DB">
        <w:tc>
          <w:tcPr>
            <w:tcW w:w="3699" w:type="dxa"/>
          </w:tcPr>
          <w:p w:rsidR="00E613E8" w:rsidRDefault="00E613E8" w:rsidP="004A54FD">
            <w:r>
              <w:t>Тарасова Екатерина Александровна</w:t>
            </w:r>
          </w:p>
        </w:tc>
        <w:tc>
          <w:tcPr>
            <w:tcW w:w="5516" w:type="dxa"/>
          </w:tcPr>
          <w:p w:rsidR="00E613E8" w:rsidRDefault="00E613E8" w:rsidP="004A54FD">
            <w:r>
              <w:t>Потерянная альтернатива: Становление новой политической системы России в 1990-1993 гг.</w:t>
            </w:r>
          </w:p>
        </w:tc>
        <w:tc>
          <w:tcPr>
            <w:tcW w:w="1417" w:type="dxa"/>
          </w:tcPr>
          <w:p w:rsidR="00E613E8" w:rsidRDefault="00E613E8" w:rsidP="004A54FD"/>
        </w:tc>
      </w:tr>
      <w:tr w:rsidR="00E613E8" w:rsidTr="009266DB">
        <w:tc>
          <w:tcPr>
            <w:tcW w:w="3699" w:type="dxa"/>
          </w:tcPr>
          <w:p w:rsidR="009266DB" w:rsidRDefault="009266DB" w:rsidP="009266DB">
            <w:r>
              <w:t>Усачёв Дмитрий Юрьевич,</w:t>
            </w:r>
          </w:p>
          <w:p w:rsidR="00E613E8" w:rsidRDefault="009266DB" w:rsidP="009266DB">
            <w:r>
              <w:t>Рыбкин Артём Геннадиевич</w:t>
            </w:r>
          </w:p>
        </w:tc>
        <w:tc>
          <w:tcPr>
            <w:tcW w:w="5516" w:type="dxa"/>
          </w:tcPr>
          <w:p w:rsidR="00E613E8" w:rsidRDefault="009266DB" w:rsidP="009266DB">
            <w:r>
              <w:t xml:space="preserve">Системы на основе </w:t>
            </w:r>
            <w:proofErr w:type="spellStart"/>
            <w:r>
              <w:t>графена</w:t>
            </w:r>
            <w:proofErr w:type="spellEnd"/>
            <w:r>
              <w:t xml:space="preserve">: фундаментальные свойства и методы синтеза для использования в </w:t>
            </w:r>
            <w:proofErr w:type="spellStart"/>
            <w:r>
              <w:t>наноэлектронике</w:t>
            </w:r>
            <w:proofErr w:type="spellEnd"/>
            <w:r>
              <w:t xml:space="preserve"> и </w:t>
            </w:r>
            <w:proofErr w:type="spellStart"/>
            <w:r>
              <w:t>спинтронике</w:t>
            </w:r>
            <w:proofErr w:type="spellEnd"/>
          </w:p>
        </w:tc>
        <w:tc>
          <w:tcPr>
            <w:tcW w:w="1417" w:type="dxa"/>
          </w:tcPr>
          <w:p w:rsidR="00E613E8" w:rsidRDefault="00E613E8" w:rsidP="004A54FD"/>
        </w:tc>
      </w:tr>
    </w:tbl>
    <w:p w:rsidR="009B4753" w:rsidRDefault="009B4753" w:rsidP="009B4753">
      <w:pPr>
        <w:pStyle w:val="a6"/>
      </w:pPr>
    </w:p>
    <w:p w:rsidR="009B4753" w:rsidRDefault="009B4753" w:rsidP="009B4753">
      <w:pPr>
        <w:pStyle w:val="a6"/>
      </w:pPr>
    </w:p>
    <w:p w:rsidR="009B4753" w:rsidRDefault="009B4753" w:rsidP="009B4753">
      <w:pPr>
        <w:pStyle w:val="a6"/>
      </w:pPr>
      <w:r>
        <w:t>Член Ученого совета Университета</w:t>
      </w:r>
    </w:p>
    <w:p w:rsidR="009B4753" w:rsidRDefault="009B4753" w:rsidP="009B4753">
      <w:pPr>
        <w:pStyle w:val="a6"/>
      </w:pPr>
    </w:p>
    <w:p w:rsidR="009B4753" w:rsidRDefault="009B4753" w:rsidP="009B4753">
      <w:pPr>
        <w:pStyle w:val="a6"/>
      </w:pPr>
      <w:r>
        <w:t>_______________________________</w:t>
      </w:r>
      <w:r>
        <w:tab/>
      </w:r>
      <w:r>
        <w:tab/>
        <w:t>___________________________</w:t>
      </w:r>
    </w:p>
    <w:p w:rsidR="009B4753" w:rsidRDefault="009B4753" w:rsidP="009B4753">
      <w:pPr>
        <w:pStyle w:val="a6"/>
        <w:tabs>
          <w:tab w:val="clear" w:pos="4677"/>
          <w:tab w:val="clear" w:pos="9355"/>
          <w:tab w:val="right" w:pos="2127"/>
        </w:tabs>
      </w:pPr>
      <w:r>
        <w:tab/>
        <w:t xml:space="preserve">ФИО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p w:rsidR="009266DB" w:rsidRDefault="009266DB" w:rsidP="00BF57C2"/>
    <w:sectPr w:rsidR="009266DB" w:rsidSect="009B4753">
      <w:headerReference w:type="default" r:id="rId7"/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8C" w:rsidRDefault="0068288C" w:rsidP="00BF57C2">
      <w:pPr>
        <w:spacing w:after="0" w:line="240" w:lineRule="auto"/>
      </w:pPr>
      <w:r>
        <w:separator/>
      </w:r>
    </w:p>
  </w:endnote>
  <w:endnote w:type="continuationSeparator" w:id="0">
    <w:p w:rsidR="0068288C" w:rsidRDefault="0068288C" w:rsidP="00B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2" w:rsidRPr="009B4753" w:rsidRDefault="00BF57C2" w:rsidP="009B4753">
    <w:pPr>
      <w:pStyle w:val="a6"/>
    </w:pPr>
    <w:r w:rsidRPr="009B475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8C" w:rsidRDefault="0068288C" w:rsidP="00BF57C2">
      <w:pPr>
        <w:spacing w:after="0" w:line="240" w:lineRule="auto"/>
      </w:pPr>
      <w:r>
        <w:separator/>
      </w:r>
    </w:p>
  </w:footnote>
  <w:footnote w:type="continuationSeparator" w:id="0">
    <w:p w:rsidR="0068288C" w:rsidRDefault="0068288C" w:rsidP="00BF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C2" w:rsidRPr="00BF57C2" w:rsidRDefault="00BF57C2" w:rsidP="00BF57C2">
    <w:pPr>
      <w:jc w:val="center"/>
      <w:rPr>
        <w:sz w:val="28"/>
        <w:szCs w:val="28"/>
      </w:rPr>
    </w:pPr>
    <w:r w:rsidRPr="00BF57C2">
      <w:rPr>
        <w:sz w:val="28"/>
        <w:szCs w:val="28"/>
      </w:rPr>
      <w:t>Анкета конкурса на соискание премий</w:t>
    </w:r>
    <w:r>
      <w:rPr>
        <w:sz w:val="28"/>
        <w:szCs w:val="28"/>
      </w:rPr>
      <w:t>,</w:t>
    </w:r>
    <w:r>
      <w:rPr>
        <w:sz w:val="28"/>
        <w:szCs w:val="28"/>
      </w:rPr>
      <w:br/>
    </w:r>
    <w:r w:rsidRPr="00BF57C2">
      <w:rPr>
        <w:sz w:val="28"/>
        <w:szCs w:val="28"/>
      </w:rPr>
      <w:t>присуждаемых Университетом за научные труды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3E8"/>
    <w:rsid w:val="002B58D2"/>
    <w:rsid w:val="00485359"/>
    <w:rsid w:val="004A551A"/>
    <w:rsid w:val="0068288C"/>
    <w:rsid w:val="007B4136"/>
    <w:rsid w:val="00910C7E"/>
    <w:rsid w:val="009266DB"/>
    <w:rsid w:val="009B4753"/>
    <w:rsid w:val="00A55664"/>
    <w:rsid w:val="00BF57C2"/>
    <w:rsid w:val="00E613E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7C2"/>
  </w:style>
  <w:style w:type="paragraph" w:styleId="a6">
    <w:name w:val="footer"/>
    <w:basedOn w:val="a"/>
    <w:link w:val="a7"/>
    <w:uiPriority w:val="99"/>
    <w:semiHidden/>
    <w:unhideWhenUsed/>
    <w:rsid w:val="00BF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1B1B-9537-49BC-8C42-0BDD565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a.petrov</dc:creator>
  <cp:keywords/>
  <dc:description/>
  <cp:lastModifiedBy>a.petrov</cp:lastModifiedBy>
  <cp:revision>5</cp:revision>
  <dcterms:created xsi:type="dcterms:W3CDTF">2013-11-15T06:09:00Z</dcterms:created>
  <dcterms:modified xsi:type="dcterms:W3CDTF">2013-11-15T07:53:00Z</dcterms:modified>
</cp:coreProperties>
</file>