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C2A8" w14:textId="1B87C429" w:rsidR="00B60DF5" w:rsidRPr="00A4609E" w:rsidRDefault="006A1E1A" w:rsidP="00A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609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A14B13F" w14:textId="77777777" w:rsidR="00B60DF5" w:rsidRDefault="00B60DF5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5A816" w14:textId="16A87564" w:rsidR="009876C3" w:rsidRPr="00CB75AA" w:rsidRDefault="006A1E1A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трудов на тему «Российские многонациональные компании» посвящен изучени</w:t>
      </w:r>
      <w:r w:rsidR="0002291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процесса интернационализации российских </w:t>
      </w:r>
      <w:r w:rsidR="0002291D">
        <w:rPr>
          <w:rFonts w:ascii="Times New Roman" w:hAnsi="Times New Roman" w:cs="Times New Roman"/>
          <w:sz w:val="24"/>
          <w:szCs w:val="24"/>
        </w:rPr>
        <w:t>фирм</w:t>
      </w:r>
      <w:r>
        <w:rPr>
          <w:rFonts w:ascii="Times New Roman" w:hAnsi="Times New Roman" w:cs="Times New Roman"/>
          <w:sz w:val="24"/>
          <w:szCs w:val="24"/>
        </w:rPr>
        <w:t>, международных стратегий и операций российских многонациональных компаний</w:t>
      </w:r>
      <w:r w:rsidR="0002291D">
        <w:rPr>
          <w:rFonts w:ascii="Times New Roman" w:hAnsi="Times New Roman" w:cs="Times New Roman"/>
          <w:sz w:val="24"/>
          <w:szCs w:val="24"/>
        </w:rPr>
        <w:t xml:space="preserve"> (МНК)</w:t>
      </w:r>
      <w:r>
        <w:rPr>
          <w:rFonts w:ascii="Times New Roman" w:hAnsi="Times New Roman" w:cs="Times New Roman"/>
          <w:sz w:val="24"/>
          <w:szCs w:val="24"/>
        </w:rPr>
        <w:t>, а также взаимодействи</w:t>
      </w:r>
      <w:r w:rsidR="0002291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бизнеса с фирмами и институтами иностранных государств. На основе изучения процесса интернационализации российских </w:t>
      </w:r>
      <w:r w:rsidR="00A75132">
        <w:rPr>
          <w:rFonts w:ascii="Times New Roman" w:hAnsi="Times New Roman" w:cs="Times New Roman"/>
          <w:sz w:val="24"/>
          <w:szCs w:val="24"/>
        </w:rPr>
        <w:t>МНК</w:t>
      </w:r>
      <w:r>
        <w:rPr>
          <w:rFonts w:ascii="Times New Roman" w:hAnsi="Times New Roman" w:cs="Times New Roman"/>
          <w:sz w:val="24"/>
          <w:szCs w:val="24"/>
        </w:rPr>
        <w:t xml:space="preserve"> разных отраслей в представленных статьях анализируется и систематизируется процесс и результат международной экспансии российских компаний, начиная с формирования мотивов и предпосылок интернационализации, и заканчивая результат</w:t>
      </w:r>
      <w:r w:rsidR="0002291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международных стратегий (от экспортной до инвестиционной). В цикле трудов выявлен и проанализирован широкий спектр особенностей их международной интеграции, включая выбор международных рынков, поиск и привлечение зарубежных партнеров, конкуренция за новые иностранные рынки и поиск источников конкурентных преимуществ, подготовка к сделкам слияний и поглощений и последующая интеграция, и пр. Кроме того, </w:t>
      </w:r>
      <w:r w:rsidR="00A75132">
        <w:rPr>
          <w:rFonts w:ascii="Times New Roman" w:hAnsi="Times New Roman" w:cs="Times New Roman"/>
          <w:sz w:val="24"/>
          <w:szCs w:val="24"/>
        </w:rPr>
        <w:t xml:space="preserve">в представленных на конкурс трудах </w:t>
      </w:r>
      <w:r>
        <w:rPr>
          <w:rFonts w:ascii="Times New Roman" w:hAnsi="Times New Roman" w:cs="Times New Roman"/>
          <w:sz w:val="24"/>
          <w:szCs w:val="24"/>
        </w:rPr>
        <w:t xml:space="preserve">значительное внимание уделено проблемам, связанных с преодолением </w:t>
      </w:r>
      <w:r w:rsidR="00A75132">
        <w:rPr>
          <w:rFonts w:ascii="Times New Roman" w:hAnsi="Times New Roman" w:cs="Times New Roman"/>
          <w:sz w:val="24"/>
          <w:szCs w:val="24"/>
        </w:rPr>
        <w:t xml:space="preserve">неопределенности среды бизнеса и так называемого «бремени иностранца», адаптации к новой культуре, развитию системы управления ресурсами (финансовыми, человеческими, информационными), а также роли институтов – как в стране происхождения МНК, так и </w:t>
      </w:r>
      <w:r w:rsidR="00A75132" w:rsidRPr="00CB75AA">
        <w:rPr>
          <w:rFonts w:ascii="Times New Roman" w:hAnsi="Times New Roman" w:cs="Times New Roman"/>
          <w:sz w:val="24"/>
          <w:szCs w:val="24"/>
        </w:rPr>
        <w:t>на зарубежных рынках.</w:t>
      </w:r>
    </w:p>
    <w:p w14:paraId="57AC4735" w14:textId="0A269436" w:rsidR="00CB75AA" w:rsidRPr="00CB75AA" w:rsidRDefault="00CB75AA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90BF" w14:textId="611605DA" w:rsidR="00CB75AA" w:rsidRPr="00A4609E" w:rsidRDefault="00CB75AA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609E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24EB69D1" w14:textId="764746CC" w:rsidR="00CB75AA" w:rsidRPr="00CB75AA" w:rsidRDefault="00CB75AA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73F214" w14:textId="141CFFFC" w:rsidR="00CB75AA" w:rsidRPr="00CB75AA" w:rsidRDefault="00CB75AA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cycle of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research paper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presented under the general title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"Russian multinational companies" is devoted to the study of the process of internationalization of Russian firms,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including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international strategies and operations of Russian multinational companies (MNCs)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 inter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-relations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of Russian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companies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with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foreign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>firms and institution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. Based on the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thorough investigation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of the internationalization of Russian MNCs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(both as the phenomenon and the process), and contextualizing it at the country- and industry-level,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presented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group of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>articles analyze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and systematize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strategy,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process and result of the international expansion of Russian companies,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from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 motives and prerequisites for internationalization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>the results of the implementation of international strategies (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including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export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, joint ventures, and foreign direct investments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). In the series of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articles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a wide range of features of their international integration was identified and analyzed, including the choice of international markets, the search and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cooperation with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international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partners, competition for new foreign markets and the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exploration of the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sources of competitive advantages, mergers and acquisitions and subsequent integration, 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>and so one. I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n the 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>series of articles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submitted, considerable attention is paid to the problems associated with overcoming the uncertainty of the business environment and the so-called "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>liability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of foreigner", adaptation to a new culture, sourc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ing internationalization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>(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aiming at the development of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>financial, human, information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>, and political advantages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), as well as the role of institutions - 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>both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in the country 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origin and in </w:t>
      </w:r>
      <w:r w:rsidR="00A4609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CB75AA">
        <w:rPr>
          <w:rStyle w:val="jlqj4b"/>
          <w:rFonts w:ascii="Times New Roman" w:hAnsi="Times New Roman" w:cs="Times New Roman"/>
          <w:sz w:val="24"/>
          <w:szCs w:val="24"/>
          <w:lang w:val="en"/>
        </w:rPr>
        <w:t>foreign markets.</w:t>
      </w:r>
    </w:p>
    <w:p w14:paraId="07FEA1EE" w14:textId="77777777" w:rsidR="00CB75AA" w:rsidRPr="00CB75AA" w:rsidRDefault="00CB75AA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3A5889" w14:textId="1E632E3A" w:rsidR="00B60DF5" w:rsidRPr="00CB75AA" w:rsidRDefault="00B60DF5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946"/>
        <w:gridCol w:w="4947"/>
      </w:tblGrid>
      <w:tr w:rsidR="00B60DF5" w:rsidRPr="00173E57" w14:paraId="326A3E96" w14:textId="77777777" w:rsidTr="008E621E">
        <w:trPr>
          <w:trHeight w:val="741"/>
        </w:trPr>
        <w:tc>
          <w:tcPr>
            <w:tcW w:w="4946" w:type="dxa"/>
          </w:tcPr>
          <w:p w14:paraId="421A763F" w14:textId="77777777" w:rsidR="00B60DF5" w:rsidRPr="00CB75AA" w:rsidRDefault="00B60DF5" w:rsidP="008E621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lang w:val="en-US"/>
              </w:rPr>
            </w:pPr>
          </w:p>
          <w:p w14:paraId="2F1495AF" w14:textId="77777777" w:rsidR="00B60DF5" w:rsidRDefault="00B60DF5" w:rsidP="00B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Панибратов</w:t>
            </w:r>
          </w:p>
          <w:p w14:paraId="5A72EF0C" w14:textId="51FE97DB" w:rsidR="00B60DF5" w:rsidRPr="00173E57" w:rsidRDefault="00B60DF5" w:rsidP="008E621E">
            <w:pPr>
              <w:widowControl w:val="0"/>
              <w:shd w:val="clear" w:color="auto" w:fill="FFFFFF"/>
              <w:tabs>
                <w:tab w:val="left" w:pos="582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47" w:type="dxa"/>
          </w:tcPr>
          <w:p w14:paraId="064990BB" w14:textId="77777777" w:rsidR="00B60DF5" w:rsidRPr="00173E57" w:rsidRDefault="00B60DF5" w:rsidP="008E62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3E57">
              <w:rPr>
                <w:rFonts w:ascii="Times New Roman" w:hAnsi="Times New Roman"/>
              </w:rPr>
              <w:t xml:space="preserve">        </w:t>
            </w:r>
          </w:p>
          <w:p w14:paraId="4F420297" w14:textId="6017F571" w:rsidR="00B60DF5" w:rsidRPr="00173E57" w:rsidRDefault="00B60DF5" w:rsidP="008E62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3E57">
              <w:rPr>
                <w:rFonts w:ascii="Times New Roman" w:hAnsi="Times New Roman"/>
              </w:rPr>
              <w:t xml:space="preserve">       </w:t>
            </w:r>
            <w:r w:rsidRPr="00173E5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92095AB" wp14:editId="0E6BFEBB">
                  <wp:extent cx="1975485" cy="5657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E57">
              <w:rPr>
                <w:rFonts w:ascii="Times New Roman" w:hAnsi="Times New Roman"/>
              </w:rPr>
              <w:t xml:space="preserve">                      </w:t>
            </w:r>
          </w:p>
        </w:tc>
      </w:tr>
    </w:tbl>
    <w:p w14:paraId="5DF13239" w14:textId="77777777" w:rsidR="00B60DF5" w:rsidRPr="009876C3" w:rsidRDefault="00B60DF5" w:rsidP="0098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DF5" w:rsidRPr="009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3"/>
    <w:rsid w:val="0002291D"/>
    <w:rsid w:val="00081302"/>
    <w:rsid w:val="004319CB"/>
    <w:rsid w:val="006A1E1A"/>
    <w:rsid w:val="009876C3"/>
    <w:rsid w:val="00A4609E"/>
    <w:rsid w:val="00A75132"/>
    <w:rsid w:val="00B60DF5"/>
    <w:rsid w:val="00C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CB75AA"/>
  </w:style>
  <w:style w:type="paragraph" w:styleId="a3">
    <w:name w:val="Balloon Text"/>
    <w:basedOn w:val="a"/>
    <w:link w:val="a4"/>
    <w:uiPriority w:val="99"/>
    <w:semiHidden/>
    <w:unhideWhenUsed/>
    <w:rsid w:val="004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CB75AA"/>
  </w:style>
  <w:style w:type="paragraph" w:styleId="a3">
    <w:name w:val="Balloon Text"/>
    <w:basedOn w:val="a"/>
    <w:link w:val="a4"/>
    <w:uiPriority w:val="99"/>
    <w:semiHidden/>
    <w:unhideWhenUsed/>
    <w:rsid w:val="004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Панибратов Андрей Юрьевич</dc:creator>
  <cp:lastModifiedBy>Home</cp:lastModifiedBy>
  <cp:revision>2</cp:revision>
  <dcterms:created xsi:type="dcterms:W3CDTF">2020-11-18T09:43:00Z</dcterms:created>
  <dcterms:modified xsi:type="dcterms:W3CDTF">2020-11-18T09:43:00Z</dcterms:modified>
</cp:coreProperties>
</file>